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FA5F32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F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A5F32">
        <w:rPr>
          <w:rFonts w:ascii="Times New Roman" w:hAnsi="Times New Roman" w:cs="Times New Roman"/>
          <w:b/>
          <w:sz w:val="24"/>
          <w:szCs w:val="24"/>
        </w:rPr>
        <w:t>761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A5F3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A5F3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„Да Роял </w:t>
      </w:r>
      <w:proofErr w:type="spellStart"/>
      <w:r w:rsidR="00FA5F3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FA5F3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90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A5F3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СД на „Столичен Електротранспорт“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907C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FA5F32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A5F32"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A5F32"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Боду</w:t>
      </w:r>
      <w:proofErr w:type="spellEnd"/>
      <w:r w:rsidR="00FA5F32"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F26C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907C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907C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5F26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F26C6" w:rsidRDefault="005F26C6" w:rsidP="005F26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2E8" w:rsidRDefault="00E722E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2E8" w:rsidRDefault="00E722E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907C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5F26C6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26C6" w:rsidRPr="005F26C6">
        <w:rPr>
          <w:rFonts w:ascii="Times New Roman" w:hAnsi="Times New Roman" w:cs="Times New Roman"/>
          <w:sz w:val="24"/>
          <w:szCs w:val="24"/>
        </w:rPr>
        <w:t>По същество само искам да добавя доуточняване на твърденията ми: след като се запознахме с техническото предложение на спечели</w:t>
      </w:r>
      <w:r w:rsidR="005F26C6">
        <w:rPr>
          <w:rFonts w:ascii="Times New Roman" w:hAnsi="Times New Roman" w:cs="Times New Roman"/>
          <w:sz w:val="24"/>
          <w:szCs w:val="24"/>
        </w:rPr>
        <w:t>лия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 процедурата установихме</w:t>
      </w:r>
      <w:r w:rsidR="005F26C6">
        <w:rPr>
          <w:rFonts w:ascii="Times New Roman" w:hAnsi="Times New Roman" w:cs="Times New Roman"/>
          <w:sz w:val="24"/>
          <w:szCs w:val="24"/>
        </w:rPr>
        <w:t>,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 че по всяка едн</w:t>
      </w:r>
      <w:r w:rsidR="00E722E8">
        <w:rPr>
          <w:rFonts w:ascii="Times New Roman" w:hAnsi="Times New Roman" w:cs="Times New Roman"/>
          <w:sz w:val="24"/>
          <w:szCs w:val="24"/>
        </w:rPr>
        <w:t>а от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 обособените позиции са налице сериозни недостатъци в техническите предложения</w:t>
      </w:r>
      <w:r w:rsidR="005F26C6">
        <w:rPr>
          <w:rFonts w:ascii="Times New Roman" w:hAnsi="Times New Roman" w:cs="Times New Roman"/>
          <w:sz w:val="24"/>
          <w:szCs w:val="24"/>
        </w:rPr>
        <w:t xml:space="preserve">, 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 налице</w:t>
      </w:r>
      <w:r w:rsidR="005F26C6">
        <w:rPr>
          <w:rFonts w:ascii="Times New Roman" w:hAnsi="Times New Roman" w:cs="Times New Roman"/>
          <w:sz w:val="24"/>
          <w:szCs w:val="24"/>
        </w:rPr>
        <w:t xml:space="preserve"> са 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и </w:t>
      </w:r>
      <w:r w:rsidR="005F26C6">
        <w:rPr>
          <w:rFonts w:ascii="Times New Roman" w:hAnsi="Times New Roman" w:cs="Times New Roman"/>
          <w:sz w:val="24"/>
          <w:szCs w:val="24"/>
        </w:rPr>
        <w:t>не</w:t>
      </w:r>
      <w:r w:rsidR="005F26C6" w:rsidRPr="005F26C6">
        <w:rPr>
          <w:rFonts w:ascii="Times New Roman" w:hAnsi="Times New Roman" w:cs="Times New Roman"/>
          <w:sz w:val="24"/>
          <w:szCs w:val="24"/>
        </w:rPr>
        <w:t>верни описани</w:t>
      </w:r>
      <w:r w:rsidR="00E722E8">
        <w:rPr>
          <w:rFonts w:ascii="Times New Roman" w:hAnsi="Times New Roman" w:cs="Times New Roman"/>
          <w:sz w:val="24"/>
          <w:szCs w:val="24"/>
        </w:rPr>
        <w:t>я</w:t>
      </w:r>
      <w:r w:rsidR="005F26C6" w:rsidRPr="005F26C6">
        <w:rPr>
          <w:rFonts w:ascii="Times New Roman" w:hAnsi="Times New Roman" w:cs="Times New Roman"/>
          <w:sz w:val="24"/>
          <w:szCs w:val="24"/>
        </w:rPr>
        <w:t xml:space="preserve"> на обектите</w:t>
      </w:r>
      <w:r w:rsidR="005F26C6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5F26C6" w:rsidP="001902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6C6">
        <w:rPr>
          <w:rFonts w:ascii="Times New Roman" w:hAnsi="Times New Roman" w:cs="Times New Roman"/>
          <w:sz w:val="24"/>
          <w:szCs w:val="24"/>
        </w:rPr>
        <w:t>Също така има неизпълними задължения на охранителите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26C6">
        <w:rPr>
          <w:rFonts w:ascii="Times New Roman" w:hAnsi="Times New Roman" w:cs="Times New Roman"/>
          <w:sz w:val="24"/>
          <w:szCs w:val="24"/>
        </w:rPr>
        <w:t xml:space="preserve"> доколкото </w:t>
      </w:r>
      <w:r w:rsidR="00E722E8">
        <w:rPr>
          <w:rFonts w:ascii="Times New Roman" w:hAnsi="Times New Roman" w:cs="Times New Roman"/>
          <w:sz w:val="24"/>
          <w:szCs w:val="24"/>
        </w:rPr>
        <w:t>те н</w:t>
      </w:r>
      <w:r w:rsidRPr="005F26C6">
        <w:rPr>
          <w:rFonts w:ascii="Times New Roman" w:hAnsi="Times New Roman" w:cs="Times New Roman"/>
          <w:sz w:val="24"/>
          <w:szCs w:val="24"/>
        </w:rPr>
        <w:t>е съответстват н</w:t>
      </w:r>
      <w:r w:rsidR="00E722E8">
        <w:rPr>
          <w:rFonts w:ascii="Times New Roman" w:hAnsi="Times New Roman" w:cs="Times New Roman"/>
          <w:sz w:val="24"/>
          <w:szCs w:val="24"/>
        </w:rPr>
        <w:t>а особеностите на обекта и най-</w:t>
      </w:r>
      <w:r w:rsidRPr="005F26C6">
        <w:rPr>
          <w:rFonts w:ascii="Times New Roman" w:hAnsi="Times New Roman" w:cs="Times New Roman"/>
          <w:sz w:val="24"/>
          <w:szCs w:val="24"/>
        </w:rPr>
        <w:t xml:space="preserve">фрапантното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Pr="005F26C6">
        <w:rPr>
          <w:rFonts w:ascii="Times New Roman" w:hAnsi="Times New Roman" w:cs="Times New Roman"/>
          <w:sz w:val="24"/>
          <w:szCs w:val="24"/>
        </w:rPr>
        <w:t>че е налице несъществуваща възможност за взаимодействие между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5F26C6">
        <w:rPr>
          <w:rFonts w:ascii="Times New Roman" w:hAnsi="Times New Roman" w:cs="Times New Roman"/>
          <w:sz w:val="24"/>
          <w:szCs w:val="24"/>
        </w:rPr>
        <w:t>и изпълнител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F26C6">
        <w:rPr>
          <w:rFonts w:ascii="Times New Roman" w:hAnsi="Times New Roman" w:cs="Times New Roman"/>
          <w:sz w:val="24"/>
          <w:szCs w:val="24"/>
        </w:rPr>
        <w:t xml:space="preserve"> доколкото е посочено несъществуваща структура на възложителя във всяко едно от тези технически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26C6">
        <w:rPr>
          <w:rFonts w:ascii="Times New Roman" w:hAnsi="Times New Roman" w:cs="Times New Roman"/>
          <w:sz w:val="24"/>
          <w:szCs w:val="24"/>
        </w:rPr>
        <w:t xml:space="preserve"> които обжалваме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26C6">
        <w:rPr>
          <w:rFonts w:ascii="Times New Roman" w:hAnsi="Times New Roman" w:cs="Times New Roman"/>
          <w:sz w:val="24"/>
          <w:szCs w:val="24"/>
        </w:rPr>
        <w:t xml:space="preserve"> така че молим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Pr="005F26C6">
        <w:rPr>
          <w:rFonts w:ascii="Times New Roman" w:hAnsi="Times New Roman" w:cs="Times New Roman"/>
          <w:sz w:val="24"/>
          <w:szCs w:val="24"/>
        </w:rPr>
        <w:t>да отмени решението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26C6">
        <w:rPr>
          <w:rFonts w:ascii="Times New Roman" w:hAnsi="Times New Roman" w:cs="Times New Roman"/>
          <w:sz w:val="24"/>
          <w:szCs w:val="24"/>
        </w:rPr>
        <w:t xml:space="preserve">тъй като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5F26C6">
        <w:rPr>
          <w:rFonts w:ascii="Times New Roman" w:hAnsi="Times New Roman" w:cs="Times New Roman"/>
          <w:sz w:val="24"/>
          <w:szCs w:val="24"/>
        </w:rPr>
        <w:t>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26C6">
        <w:rPr>
          <w:rFonts w:ascii="Times New Roman" w:hAnsi="Times New Roman" w:cs="Times New Roman"/>
          <w:sz w:val="24"/>
          <w:szCs w:val="24"/>
        </w:rPr>
        <w:t xml:space="preserve"> постановен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F26C6">
        <w:rPr>
          <w:rFonts w:ascii="Times New Roman" w:hAnsi="Times New Roman" w:cs="Times New Roman"/>
          <w:sz w:val="24"/>
          <w:szCs w:val="24"/>
        </w:rPr>
        <w:t xml:space="preserve"> при липса на абсолютно всякакви мотиви и да върне процедурата за </w:t>
      </w:r>
      <w:r w:rsidR="00190209">
        <w:rPr>
          <w:rFonts w:ascii="Times New Roman" w:hAnsi="Times New Roman" w:cs="Times New Roman"/>
          <w:sz w:val="24"/>
          <w:szCs w:val="24"/>
        </w:rPr>
        <w:t>нов</w:t>
      </w:r>
      <w:r w:rsidRPr="005F26C6">
        <w:rPr>
          <w:rFonts w:ascii="Times New Roman" w:hAnsi="Times New Roman" w:cs="Times New Roman"/>
          <w:sz w:val="24"/>
          <w:szCs w:val="24"/>
        </w:rPr>
        <w:t>о разглеждане от възложителя</w:t>
      </w:r>
      <w:r w:rsidR="00190209">
        <w:rPr>
          <w:rFonts w:ascii="Times New Roman" w:hAnsi="Times New Roman" w:cs="Times New Roman"/>
          <w:sz w:val="24"/>
          <w:szCs w:val="24"/>
        </w:rPr>
        <w:t>,</w:t>
      </w:r>
      <w:r w:rsidRPr="005F26C6">
        <w:rPr>
          <w:rFonts w:ascii="Times New Roman" w:hAnsi="Times New Roman" w:cs="Times New Roman"/>
          <w:sz w:val="24"/>
          <w:szCs w:val="24"/>
        </w:rPr>
        <w:t xml:space="preserve"> който да се съобрази с указания на </w:t>
      </w:r>
      <w:r w:rsidR="00190209">
        <w:rPr>
          <w:rFonts w:ascii="Times New Roman" w:hAnsi="Times New Roman" w:cs="Times New Roman"/>
          <w:sz w:val="24"/>
          <w:szCs w:val="24"/>
        </w:rPr>
        <w:t xml:space="preserve">КЗК в </w:t>
      </w:r>
      <w:r w:rsidRPr="005F26C6">
        <w:rPr>
          <w:rFonts w:ascii="Times New Roman" w:hAnsi="Times New Roman" w:cs="Times New Roman"/>
          <w:sz w:val="24"/>
          <w:szCs w:val="24"/>
        </w:rPr>
        <w:t>насока на мотивирано оценяване</w:t>
      </w:r>
      <w:r w:rsidR="00190209">
        <w:rPr>
          <w:rFonts w:ascii="Times New Roman" w:hAnsi="Times New Roman" w:cs="Times New Roman"/>
          <w:sz w:val="24"/>
          <w:szCs w:val="24"/>
        </w:rPr>
        <w:t xml:space="preserve">, </w:t>
      </w:r>
      <w:r w:rsidRPr="005F26C6">
        <w:rPr>
          <w:rFonts w:ascii="Times New Roman" w:hAnsi="Times New Roman" w:cs="Times New Roman"/>
          <w:sz w:val="24"/>
          <w:szCs w:val="24"/>
        </w:rPr>
        <w:t>съобразно констатираните несъответстви</w:t>
      </w:r>
      <w:r w:rsidR="00E722E8">
        <w:rPr>
          <w:rFonts w:ascii="Times New Roman" w:hAnsi="Times New Roman" w:cs="Times New Roman"/>
          <w:sz w:val="24"/>
          <w:szCs w:val="24"/>
        </w:rPr>
        <w:t>я</w:t>
      </w:r>
      <w:r w:rsidRPr="005F26C6">
        <w:rPr>
          <w:rFonts w:ascii="Times New Roman" w:hAnsi="Times New Roman" w:cs="Times New Roman"/>
          <w:sz w:val="24"/>
          <w:szCs w:val="24"/>
        </w:rPr>
        <w:t xml:space="preserve"> в техническото предложение на </w:t>
      </w:r>
      <w:r w:rsidR="0019020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5F26C6">
        <w:rPr>
          <w:rFonts w:ascii="Times New Roman" w:hAnsi="Times New Roman" w:cs="Times New Roman"/>
          <w:sz w:val="24"/>
          <w:szCs w:val="24"/>
        </w:rPr>
        <w:t>Боду</w:t>
      </w:r>
      <w:proofErr w:type="spellEnd"/>
      <w:r w:rsidR="00190209">
        <w:rPr>
          <w:rFonts w:ascii="Times New Roman" w:hAnsi="Times New Roman" w:cs="Times New Roman"/>
          <w:sz w:val="24"/>
          <w:szCs w:val="24"/>
        </w:rPr>
        <w:t>“</w:t>
      </w:r>
      <w:r w:rsidRPr="005F26C6">
        <w:rPr>
          <w:rFonts w:ascii="Times New Roman" w:hAnsi="Times New Roman" w:cs="Times New Roman"/>
          <w:sz w:val="24"/>
          <w:szCs w:val="24"/>
        </w:rPr>
        <w:t xml:space="preserve"> ООД</w:t>
      </w:r>
      <w:r w:rsidR="00190209">
        <w:rPr>
          <w:rFonts w:ascii="Times New Roman" w:hAnsi="Times New Roman" w:cs="Times New Roman"/>
          <w:sz w:val="24"/>
          <w:szCs w:val="24"/>
        </w:rPr>
        <w:t>. Д</w:t>
      </w:r>
      <w:r w:rsidRPr="005F26C6">
        <w:rPr>
          <w:rFonts w:ascii="Times New Roman" w:hAnsi="Times New Roman" w:cs="Times New Roman"/>
          <w:sz w:val="24"/>
          <w:szCs w:val="24"/>
        </w:rPr>
        <w:t xml:space="preserve">али сме списък </w:t>
      </w:r>
      <w:r w:rsidR="00190209">
        <w:rPr>
          <w:rFonts w:ascii="Times New Roman" w:hAnsi="Times New Roman" w:cs="Times New Roman"/>
          <w:sz w:val="24"/>
          <w:szCs w:val="24"/>
        </w:rPr>
        <w:t xml:space="preserve">на разноски, </w:t>
      </w:r>
      <w:r w:rsidRPr="005F26C6">
        <w:rPr>
          <w:rFonts w:ascii="Times New Roman" w:hAnsi="Times New Roman" w:cs="Times New Roman"/>
          <w:sz w:val="24"/>
          <w:szCs w:val="24"/>
        </w:rPr>
        <w:t>дали сме доказателства.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209" w:rsidRDefault="0019020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209" w:rsidRDefault="0019020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209" w:rsidRPr="00C46915" w:rsidRDefault="0019020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90209" w:rsidRPr="00C46915" w:rsidRDefault="0019020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B48" w:rsidRDefault="000E1B48">
      <w:pPr>
        <w:spacing w:after="0" w:line="240" w:lineRule="auto"/>
      </w:pPr>
      <w:r>
        <w:separator/>
      </w:r>
    </w:p>
  </w:endnote>
  <w:endnote w:type="continuationSeparator" w:id="0">
    <w:p w:rsidR="000E1B48" w:rsidRDefault="000E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2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E1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B48" w:rsidRDefault="000E1B48">
      <w:pPr>
        <w:spacing w:after="0" w:line="240" w:lineRule="auto"/>
      </w:pPr>
      <w:r>
        <w:separator/>
      </w:r>
    </w:p>
  </w:footnote>
  <w:footnote w:type="continuationSeparator" w:id="0">
    <w:p w:rsidR="000E1B48" w:rsidRDefault="000E1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07C3"/>
    <w:rsid w:val="00092CE1"/>
    <w:rsid w:val="000A207F"/>
    <w:rsid w:val="000B6F96"/>
    <w:rsid w:val="000B73C4"/>
    <w:rsid w:val="000C0179"/>
    <w:rsid w:val="000C4334"/>
    <w:rsid w:val="000C53AF"/>
    <w:rsid w:val="000D48DD"/>
    <w:rsid w:val="000E1B48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0209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26C6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982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1611"/>
    <w:rsid w:val="00C523E8"/>
    <w:rsid w:val="00C80320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22E8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C36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2389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2024-10-31T15:11:00Z</dcterms:created>
  <dcterms:modified xsi:type="dcterms:W3CDTF">2024-10-31T15:11:00Z</dcterms:modified>
</cp:coreProperties>
</file>